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69" w:rsidRDefault="00811369" w:rsidP="000C039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Некоторые дети, столкнувшись с проблемой буллинга, испытывают настолько выраженные муки и страдания, что практически утрачивают все свои навыки и начинают себя ненавидеть. Такие дети нуждаются в помощи и внимании со стороны взрослых в первую очередь – родителей.</w:t>
      </w:r>
    </w:p>
    <w:p w:rsidR="00811369" w:rsidRPr="00811369" w:rsidRDefault="00811369" w:rsidP="00811369">
      <w:pPr>
        <w:jc w:val="both"/>
        <w:rPr>
          <w:rFonts w:ascii="Times New Roman" w:hAnsi="Times New Roman" w:cs="Times New Roman"/>
          <w:sz w:val="30"/>
          <w:szCs w:val="30"/>
        </w:rPr>
      </w:pPr>
      <w:r w:rsidRPr="00811369">
        <w:rPr>
          <w:rFonts w:ascii="Times New Roman" w:hAnsi="Times New Roman" w:cs="Times New Roman"/>
          <w:sz w:val="30"/>
          <w:szCs w:val="30"/>
        </w:rPr>
        <w:t>И что же сделать, чтобы не допустить</w:t>
      </w:r>
      <w:r w:rsidR="001E2954">
        <w:rPr>
          <w:rFonts w:ascii="Times New Roman" w:hAnsi="Times New Roman" w:cs="Times New Roman"/>
          <w:sz w:val="30"/>
          <w:szCs w:val="30"/>
        </w:rPr>
        <w:t xml:space="preserve"> ситуации травли вашего ребенка?</w:t>
      </w:r>
    </w:p>
    <w:p w:rsidR="00811369" w:rsidRDefault="001E2954" w:rsidP="00811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811369">
        <w:rPr>
          <w:rFonts w:ascii="Times New Roman" w:hAnsi="Times New Roman" w:cs="Times New Roman"/>
          <w:sz w:val="30"/>
          <w:szCs w:val="30"/>
        </w:rPr>
        <w:t>аладить контакты с учи</w:t>
      </w:r>
      <w:r>
        <w:rPr>
          <w:rFonts w:ascii="Times New Roman" w:hAnsi="Times New Roman" w:cs="Times New Roman"/>
          <w:sz w:val="30"/>
          <w:szCs w:val="30"/>
        </w:rPr>
        <w:t>телями и одноклассниками;</w:t>
      </w:r>
    </w:p>
    <w:p w:rsidR="00811369" w:rsidRDefault="001E2954" w:rsidP="00811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приглашать одноклассников в гости, особенно тех, кому симпатизирует ребенок;</w:t>
      </w:r>
    </w:p>
    <w:p w:rsidR="001E2954" w:rsidRDefault="001E2954" w:rsidP="00811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повышать самооценку ребенка; в случаях завышенной самооценки ребенка объяснять ему, что это не надо показывать окружающим , что у любого человека есть свои недостатки , и достоинства; помочь ребенку стать членом классного коллектива , а не  просто ходить учиться;</w:t>
      </w:r>
    </w:p>
    <w:p w:rsidR="001E2954" w:rsidRDefault="001E2954" w:rsidP="00811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Создать эмоционально-благоприятную атмосферу в семье, вовлечение  ребенка в совместные с родителями дела (досуг, поездки, обсуждение проблем, чувств каждого из членов семьи), восстановить или завести традиции и ритуалы в семье (говорить «спокойной ночи» перед сном, поцеловать и погладить ребенка, пожелать хорошего дня утром перед школой, отмечать дни рождения , чаще обнимайте и целуйте и т.д.);</w:t>
      </w:r>
    </w:p>
    <w:p w:rsidR="001E2954" w:rsidRDefault="001E2954" w:rsidP="00811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внимательное отношение к эмоциональному состоянию ребенка;</w:t>
      </w:r>
    </w:p>
    <w:p w:rsidR="001E2954" w:rsidRDefault="001E2954" w:rsidP="00811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прикасайтесь к ребенку как можно чаще – берите за руку, обнимайте, гладьте по голове;</w:t>
      </w:r>
    </w:p>
    <w:p w:rsidR="001E2954" w:rsidRDefault="001E2954" w:rsidP="008113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говорите, что вы любите своего ребенка. Так он будет чувствовать себя любимым и значимым.</w:t>
      </w:r>
    </w:p>
    <w:p w:rsidR="001E2954" w:rsidRPr="009C283E" w:rsidRDefault="009C283E" w:rsidP="009C283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Проблема буллинга отлично продемонстрирована через призму киноискусства и литературы. Совместно с детьми можно просмотреть ряд кинофильмов (</w:t>
      </w:r>
      <w:r w:rsidRPr="009C283E">
        <w:rPr>
          <w:rFonts w:ascii="Times New Roman" w:hAnsi="Times New Roman" w:cs="Times New Roman"/>
          <w:i/>
          <w:sz w:val="30"/>
          <w:szCs w:val="30"/>
        </w:rPr>
        <w:t>просмотр художественных фильмов с последующим обсуждением</w:t>
      </w:r>
      <w:r>
        <w:rPr>
          <w:rFonts w:ascii="Times New Roman" w:hAnsi="Times New Roman" w:cs="Times New Roman"/>
          <w:sz w:val="30"/>
          <w:szCs w:val="30"/>
        </w:rPr>
        <w:t>): «Чучело» (1983г.), «Класс» (2007г.), «Розыгрыш» (2008г.), «Класс коррекции» (2014г.), «Как стать принцессой» (2001г.).</w:t>
      </w:r>
    </w:p>
    <w:sectPr w:rsidR="001E2954" w:rsidRPr="009C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162"/>
    <w:multiLevelType w:val="hybridMultilevel"/>
    <w:tmpl w:val="DE1457C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734320"/>
    <w:multiLevelType w:val="hybridMultilevel"/>
    <w:tmpl w:val="B178DE7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CC"/>
    <w:rsid w:val="000C0394"/>
    <w:rsid w:val="001E2954"/>
    <w:rsid w:val="00356B55"/>
    <w:rsid w:val="00811369"/>
    <w:rsid w:val="009C283E"/>
    <w:rsid w:val="00C238B5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Новоселковский УПК</cp:lastModifiedBy>
  <cp:revision>2</cp:revision>
  <cp:lastPrinted>2022-12-09T06:22:00Z</cp:lastPrinted>
  <dcterms:created xsi:type="dcterms:W3CDTF">2022-12-09T07:07:00Z</dcterms:created>
  <dcterms:modified xsi:type="dcterms:W3CDTF">2022-12-09T07:07:00Z</dcterms:modified>
</cp:coreProperties>
</file>